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A9" w:rsidRPr="00981264" w:rsidRDefault="00981264">
      <w:pPr>
        <w:rPr>
          <w:rFonts w:ascii="Georgia" w:hAnsi="Georgia"/>
          <w:b/>
          <w:u w:val="single"/>
        </w:rPr>
      </w:pPr>
      <w:r w:rsidRPr="00981264">
        <w:rPr>
          <w:rFonts w:ascii="Georgia" w:hAnsi="Georgia"/>
          <w:b/>
          <w:u w:val="single"/>
        </w:rPr>
        <w:t>MENTIONS LEGALES</w:t>
      </w:r>
    </w:p>
    <w:p w:rsidR="00464FB0" w:rsidRDefault="00981264" w:rsidP="004736CF">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b/>
          <w:color w:val="4E4637"/>
          <w:sz w:val="20"/>
          <w:szCs w:val="20"/>
          <w:bdr w:val="none" w:sz="0" w:space="0" w:color="auto" w:frame="1"/>
          <w:lang w:eastAsia="fr-FR"/>
        </w:rPr>
        <w:t>EDITEUR :</w:t>
      </w:r>
      <w:r w:rsidRPr="00981264">
        <w:rPr>
          <w:rFonts w:ascii="Arial" w:eastAsia="Times New Roman" w:hAnsi="Arial" w:cs="Arial"/>
          <w:color w:val="4E4637"/>
          <w:sz w:val="15"/>
          <w:szCs w:val="15"/>
          <w:lang w:eastAsia="fr-FR"/>
        </w:rPr>
        <w:br/>
      </w:r>
      <w:r w:rsidR="00464FB0">
        <w:rPr>
          <w:rFonts w:ascii="Georgia" w:eastAsia="Times New Roman" w:hAnsi="Georgia" w:cs="Arial"/>
          <w:color w:val="4E4637"/>
          <w:sz w:val="20"/>
          <w:szCs w:val="20"/>
          <w:bdr w:val="none" w:sz="0" w:space="0" w:color="auto" w:frame="1"/>
          <w:lang w:eastAsia="fr-FR"/>
        </w:rPr>
        <w:t>SELARL OFFICE NOTARIAL DES DENTELLES</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 xml:space="preserve">SIRET </w:t>
      </w:r>
      <w:r w:rsidR="00464FB0">
        <w:rPr>
          <w:rFonts w:ascii="Georgia" w:eastAsia="Times New Roman" w:hAnsi="Georgia" w:cs="Arial"/>
          <w:color w:val="4E4637"/>
          <w:sz w:val="20"/>
          <w:szCs w:val="20"/>
          <w:bdr w:val="none" w:sz="0" w:space="0" w:color="auto" w:frame="1"/>
          <w:lang w:eastAsia="fr-FR"/>
        </w:rPr>
        <w:t>844171843</w:t>
      </w:r>
      <w:r w:rsidRPr="00981264">
        <w:rPr>
          <w:rFonts w:ascii="Georgia" w:eastAsia="Times New Roman" w:hAnsi="Georgia" w:cs="Arial"/>
          <w:color w:val="4E4637"/>
          <w:sz w:val="20"/>
          <w:szCs w:val="20"/>
          <w:bdr w:val="none" w:sz="0" w:space="0" w:color="auto" w:frame="1"/>
          <w:lang w:eastAsia="fr-FR"/>
        </w:rPr>
        <w:t>0001</w:t>
      </w:r>
      <w:r w:rsidR="00464FB0">
        <w:rPr>
          <w:rFonts w:ascii="Georgia" w:eastAsia="Times New Roman" w:hAnsi="Georgia" w:cs="Arial"/>
          <w:color w:val="4E4637"/>
          <w:sz w:val="20"/>
          <w:szCs w:val="20"/>
          <w:bdr w:val="none" w:sz="0" w:space="0" w:color="auto" w:frame="1"/>
          <w:lang w:eastAsia="fr-FR"/>
        </w:rPr>
        <w:t>5</w:t>
      </w:r>
      <w:r w:rsidRPr="00981264">
        <w:rPr>
          <w:rFonts w:ascii="Georgia" w:eastAsia="Times New Roman" w:hAnsi="Georgia" w:cs="Arial"/>
          <w:color w:val="4E4637"/>
          <w:sz w:val="20"/>
          <w:szCs w:val="20"/>
          <w:bdr w:val="none" w:sz="0" w:space="0" w:color="auto" w:frame="1"/>
          <w:lang w:eastAsia="fr-FR"/>
        </w:rPr>
        <w:t>| RCS AVIGNON</w:t>
      </w:r>
      <w:r w:rsidR="00464FB0">
        <w:rPr>
          <w:rFonts w:ascii="Georgia" w:eastAsia="Times New Roman" w:hAnsi="Georgia" w:cs="Arial"/>
          <w:color w:val="4E4637"/>
          <w:sz w:val="20"/>
          <w:szCs w:val="20"/>
          <w:bdr w:val="none" w:sz="0" w:space="0" w:color="auto" w:frame="1"/>
          <w:lang w:eastAsia="fr-FR"/>
        </w:rPr>
        <w:t xml:space="preserve"> </w:t>
      </w:r>
    </w:p>
    <w:p w:rsidR="004736CF" w:rsidRPr="00464FB0" w:rsidRDefault="00981264" w:rsidP="004736CF">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color w:val="4E4637"/>
          <w:sz w:val="20"/>
          <w:szCs w:val="20"/>
          <w:bdr w:val="none" w:sz="0" w:space="0" w:color="auto" w:frame="1"/>
          <w:lang w:eastAsia="fr-FR"/>
        </w:rPr>
        <w:t xml:space="preserve">382 ROUTE DE Saint </w:t>
      </w:r>
      <w:proofErr w:type="spellStart"/>
      <w:r w:rsidRPr="00981264">
        <w:rPr>
          <w:rFonts w:ascii="Georgia" w:eastAsia="Times New Roman" w:hAnsi="Georgia" w:cs="Arial"/>
          <w:color w:val="4E4637"/>
          <w:sz w:val="20"/>
          <w:szCs w:val="20"/>
          <w:bdr w:val="none" w:sz="0" w:space="0" w:color="auto" w:frame="1"/>
          <w:lang w:eastAsia="fr-FR"/>
        </w:rPr>
        <w:t>Véran</w:t>
      </w:r>
      <w:proofErr w:type="spellEnd"/>
      <w:r w:rsidRPr="00981264">
        <w:rPr>
          <w:rFonts w:ascii="Georgia" w:eastAsia="Times New Roman" w:hAnsi="Georgia" w:cs="Arial"/>
          <w:color w:val="4E4637"/>
          <w:sz w:val="20"/>
          <w:szCs w:val="20"/>
          <w:bdr w:val="none" w:sz="0" w:space="0" w:color="auto" w:frame="1"/>
          <w:lang w:eastAsia="fr-FR"/>
        </w:rPr>
        <w:t xml:space="preserve"> </w:t>
      </w:r>
      <w:r w:rsidR="00464FB0">
        <w:rPr>
          <w:rFonts w:ascii="Georgia" w:eastAsia="Times New Roman" w:hAnsi="Georgia" w:cs="Arial"/>
          <w:color w:val="4E4637"/>
          <w:sz w:val="20"/>
          <w:szCs w:val="20"/>
          <w:bdr w:val="none" w:sz="0" w:space="0" w:color="auto" w:frame="1"/>
          <w:lang w:eastAsia="fr-FR"/>
        </w:rPr>
        <w:t xml:space="preserve"> </w:t>
      </w:r>
      <w:r w:rsidRPr="00981264">
        <w:rPr>
          <w:rFonts w:ascii="Georgia" w:eastAsia="Times New Roman" w:hAnsi="Georgia" w:cs="Arial"/>
          <w:color w:val="4E4637"/>
          <w:sz w:val="20"/>
          <w:szCs w:val="20"/>
          <w:bdr w:val="none" w:sz="0" w:space="0" w:color="auto" w:frame="1"/>
          <w:lang w:eastAsia="fr-FR"/>
        </w:rPr>
        <w:t>84190 BEAUMES DE VENISE</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Tél. : 04 90 62 94 33 - Fax : 04 90 35 02 18</w:t>
      </w:r>
      <w:r w:rsidRPr="00981264">
        <w:rPr>
          <w:rFonts w:ascii="Georgia" w:eastAsia="Times New Roman" w:hAnsi="Georgia" w:cs="Arial"/>
          <w:color w:val="4E4637"/>
          <w:sz w:val="20"/>
          <w:szCs w:val="20"/>
          <w:bdr w:val="none" w:sz="0" w:space="0" w:color="auto" w:frame="1"/>
          <w:lang w:eastAsia="fr-FR"/>
        </w:rPr>
        <w:br/>
        <w:t> Numéro de TVA intracommunautaire : </w:t>
      </w:r>
      <w:r w:rsidR="00464FB0">
        <w:rPr>
          <w:rFonts w:ascii="Arial" w:hAnsi="Arial" w:cs="Arial"/>
          <w:color w:val="515151"/>
          <w:sz w:val="18"/>
          <w:szCs w:val="18"/>
          <w:shd w:val="clear" w:color="auto" w:fill="FFFFFF"/>
        </w:rPr>
        <w:t>FR62844171843</w:t>
      </w:r>
      <w:r w:rsidR="00464FB0">
        <w:rPr>
          <w:rFonts w:ascii="Georgia" w:eastAsia="Times New Roman" w:hAnsi="Georgia" w:cs="Arial"/>
          <w:color w:val="4E4637"/>
          <w:sz w:val="20"/>
          <w:szCs w:val="20"/>
          <w:bdr w:val="none" w:sz="0" w:space="0" w:color="auto" w:frame="1"/>
          <w:lang w:eastAsia="fr-FR"/>
        </w:rPr>
        <w:t xml:space="preserve"> </w:t>
      </w:r>
      <w:r w:rsidR="004736CF">
        <w:rPr>
          <w:rFonts w:ascii="Georgia" w:eastAsia="Times New Roman" w:hAnsi="Georgia" w:cs="Arial"/>
          <w:color w:val="4E4637"/>
          <w:sz w:val="20"/>
          <w:szCs w:val="20"/>
          <w:bdr w:val="none" w:sz="0" w:space="0" w:color="auto" w:frame="1"/>
          <w:lang w:eastAsia="fr-FR"/>
        </w:rPr>
        <w:br/>
      </w:r>
      <w:r w:rsidRPr="00981264">
        <w:rPr>
          <w:rFonts w:ascii="Georgia" w:eastAsia="Times New Roman" w:hAnsi="Georgia" w:cs="Arial"/>
          <w:color w:val="4E4637"/>
          <w:sz w:val="20"/>
          <w:szCs w:val="20"/>
          <w:bdr w:val="none" w:sz="0" w:space="0" w:color="auto" w:frame="1"/>
          <w:lang w:eastAsia="fr-FR"/>
        </w:rPr>
        <w:t>Directeur de la Publication :  Evelyne ADAM-BEAUME</w:t>
      </w:r>
      <w:r w:rsidR="00D924CF">
        <w:rPr>
          <w:rFonts w:ascii="Georgia" w:eastAsia="Times New Roman" w:hAnsi="Georgia" w:cs="Arial"/>
          <w:color w:val="4E4637"/>
          <w:sz w:val="20"/>
          <w:szCs w:val="20"/>
          <w:bdr w:val="none" w:sz="0" w:space="0" w:color="auto" w:frame="1"/>
          <w:lang w:eastAsia="fr-FR"/>
        </w:rPr>
        <w:t xml:space="preserve"> - </w:t>
      </w:r>
      <w:r w:rsidR="00D924CF" w:rsidRPr="00981264">
        <w:rPr>
          <w:rFonts w:ascii="Georgia" w:eastAsia="Times New Roman" w:hAnsi="Georgia" w:cs="Arial"/>
          <w:color w:val="4E4637"/>
          <w:sz w:val="20"/>
          <w:szCs w:val="20"/>
          <w:bdr w:val="none" w:sz="0" w:space="0" w:color="auto" w:frame="1"/>
          <w:lang w:eastAsia="fr-FR"/>
        </w:rPr>
        <w:t>Tél. : 04 90 62 94 33 -</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N° d'agrément délivré par la Chambre des Notaires de Vaucluse : </w:t>
      </w:r>
      <w:r w:rsidR="004736CF">
        <w:rPr>
          <w:color w:val="1F497D"/>
        </w:rPr>
        <w:t>84056 2016 09 30 – 042</w:t>
      </w:r>
    </w:p>
    <w:p w:rsidR="00D924CF" w:rsidRPr="00D924CF"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Arial" w:eastAsia="Times New Roman" w:hAnsi="Arial" w:cs="Arial"/>
          <w:color w:val="4E4637"/>
          <w:sz w:val="15"/>
          <w:szCs w:val="15"/>
          <w:lang w:eastAsia="fr-FR"/>
        </w:rPr>
        <w:br/>
      </w:r>
      <w:r w:rsidRPr="00981264">
        <w:rPr>
          <w:rFonts w:ascii="Arial" w:eastAsia="Times New Roman" w:hAnsi="Arial" w:cs="Arial"/>
          <w:color w:val="4E4637"/>
          <w:sz w:val="15"/>
          <w:szCs w:val="15"/>
          <w:lang w:eastAsia="fr-FR"/>
        </w:rPr>
        <w:br/>
      </w:r>
      <w:r w:rsidRPr="00981264">
        <w:rPr>
          <w:rFonts w:ascii="Georgia" w:eastAsia="Times New Roman" w:hAnsi="Georgia" w:cs="Arial"/>
          <w:b/>
          <w:color w:val="4E4637"/>
          <w:sz w:val="20"/>
          <w:szCs w:val="20"/>
          <w:bdr w:val="none" w:sz="0" w:space="0" w:color="auto" w:frame="1"/>
          <w:lang w:eastAsia="fr-FR"/>
        </w:rPr>
        <w:t>PRESTATAIRE TECHNIQUE ET D'HEBERGEMENT :</w:t>
      </w:r>
      <w:r w:rsidRPr="00981264">
        <w:rPr>
          <w:rFonts w:ascii="Georgia" w:eastAsia="Times New Roman" w:hAnsi="Georgia" w:cs="Arial"/>
          <w:color w:val="4E4637"/>
          <w:sz w:val="20"/>
          <w:szCs w:val="20"/>
          <w:bdr w:val="none" w:sz="0" w:space="0" w:color="auto" w:frame="1"/>
          <w:lang w:eastAsia="fr-FR"/>
        </w:rPr>
        <w:br/>
        <w:t>AMEN SASU, 12-14, Rond Point des Champs Elysées 75008 Paris</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RCS Paris: 421 527 797 000 11 - Société au capital social de 37 000 €</w:t>
      </w:r>
      <w:r w:rsidRPr="00981264">
        <w:rPr>
          <w:rFonts w:ascii="Arial" w:eastAsia="Times New Roman" w:hAnsi="Arial" w:cs="Arial"/>
          <w:color w:val="4E4637"/>
          <w:sz w:val="15"/>
          <w:szCs w:val="15"/>
          <w:lang w:eastAsia="fr-FR"/>
        </w:rPr>
        <w:br/>
      </w:r>
      <w:r w:rsidRPr="00D924CF">
        <w:rPr>
          <w:rFonts w:ascii="Georgia" w:eastAsia="Times New Roman" w:hAnsi="Georgia" w:cs="Arial"/>
          <w:color w:val="4E4637"/>
          <w:sz w:val="20"/>
          <w:szCs w:val="20"/>
          <w:bdr w:val="none" w:sz="0" w:space="0" w:color="auto" w:frame="1"/>
          <w:lang w:eastAsia="fr-FR"/>
        </w:rPr>
        <w:t>Site : </w:t>
      </w:r>
      <w:hyperlink r:id="rId7" w:tgtFrame="_blank" w:history="1">
        <w:r w:rsidRPr="00D924CF">
          <w:rPr>
            <w:rFonts w:ascii="Georgia" w:eastAsia="Times New Roman" w:hAnsi="Georgia" w:cs="Arial"/>
            <w:color w:val="3AB7D6"/>
            <w:sz w:val="20"/>
            <w:szCs w:val="20"/>
            <w:u w:val="single"/>
            <w:lang w:eastAsia="fr-FR"/>
          </w:rPr>
          <w:t>www.</w:t>
        </w:r>
      </w:hyperlink>
      <w:r w:rsidRPr="00D924CF">
        <w:rPr>
          <w:rFonts w:ascii="Georgia" w:eastAsia="Times New Roman" w:hAnsi="Georgia" w:cs="Arial"/>
          <w:color w:val="4E4637"/>
          <w:sz w:val="20"/>
          <w:szCs w:val="20"/>
          <w:bdr w:val="none" w:sz="0" w:space="0" w:color="auto" w:frame="1"/>
          <w:lang w:eastAsia="fr-FR"/>
        </w:rPr>
        <w:t>amen.fr</w:t>
      </w:r>
      <w:r w:rsidR="00D924CF" w:rsidRPr="00D924CF">
        <w:rPr>
          <w:rFonts w:ascii="Georgia" w:eastAsia="Times New Roman" w:hAnsi="Georgia" w:cs="Arial"/>
          <w:color w:val="4E4637"/>
          <w:sz w:val="20"/>
          <w:szCs w:val="20"/>
          <w:bdr w:val="none" w:sz="0" w:space="0" w:color="auto" w:frame="1"/>
          <w:lang w:eastAsia="fr-FR"/>
        </w:rPr>
        <w:t xml:space="preserve"> </w:t>
      </w:r>
    </w:p>
    <w:p w:rsidR="00D924CF" w:rsidRPr="00D924CF" w:rsidRDefault="00D924CF" w:rsidP="00981264">
      <w:pPr>
        <w:shd w:val="clear" w:color="auto" w:fill="FFFFFF"/>
        <w:spacing w:after="0" w:line="225" w:lineRule="atLeast"/>
        <w:textAlignment w:val="baseline"/>
        <w:rPr>
          <w:rFonts w:ascii="Georgia" w:hAnsi="Georgia" w:cs="Arial"/>
          <w:color w:val="333333"/>
          <w:sz w:val="20"/>
          <w:szCs w:val="20"/>
          <w:shd w:val="clear" w:color="auto" w:fill="FFFFFF"/>
        </w:rPr>
      </w:pPr>
      <w:r w:rsidRPr="00D924CF">
        <w:rPr>
          <w:rFonts w:ascii="Georgia" w:hAnsi="Georgia" w:cs="Arial"/>
          <w:bCs/>
          <w:color w:val="333333"/>
          <w:sz w:val="20"/>
          <w:szCs w:val="20"/>
          <w:shd w:val="clear" w:color="auto" w:fill="FFFFFF"/>
        </w:rPr>
        <w:t>Téléphone</w:t>
      </w:r>
      <w:r w:rsidRPr="00D924CF">
        <w:rPr>
          <w:rFonts w:ascii="Georgia" w:hAnsi="Georgia" w:cs="Arial"/>
          <w:color w:val="333333"/>
          <w:sz w:val="20"/>
          <w:szCs w:val="20"/>
          <w:shd w:val="clear" w:color="auto" w:fill="FFFFFF"/>
        </w:rPr>
        <w:t xml:space="preserve">: 01 70 99 53 41 </w:t>
      </w:r>
    </w:p>
    <w:p w:rsidR="00981264" w:rsidRPr="00981264" w:rsidRDefault="00D924CF" w:rsidP="00981264">
      <w:pPr>
        <w:shd w:val="clear" w:color="auto" w:fill="FFFFFF"/>
        <w:spacing w:after="0" w:line="225" w:lineRule="atLeast"/>
        <w:textAlignment w:val="baseline"/>
        <w:rPr>
          <w:rFonts w:ascii="Arial" w:eastAsia="Times New Roman" w:hAnsi="Arial" w:cs="Arial"/>
          <w:color w:val="4E4637"/>
          <w:sz w:val="15"/>
          <w:szCs w:val="15"/>
          <w:lang w:eastAsia="fr-FR"/>
        </w:rPr>
      </w:pPr>
      <w:r w:rsidRPr="00D924CF">
        <w:rPr>
          <w:rFonts w:ascii="Georgia" w:hAnsi="Georgia" w:cs="Arial"/>
          <w:bCs/>
          <w:color w:val="333333"/>
          <w:sz w:val="20"/>
          <w:szCs w:val="20"/>
          <w:shd w:val="clear" w:color="auto" w:fill="FFFFFF"/>
        </w:rPr>
        <w:t>Email</w:t>
      </w:r>
      <w:r w:rsidRPr="00D924CF">
        <w:rPr>
          <w:rFonts w:ascii="Georgia" w:hAnsi="Georgia" w:cs="Arial"/>
          <w:color w:val="333333"/>
          <w:sz w:val="20"/>
          <w:szCs w:val="20"/>
          <w:shd w:val="clear" w:color="auto" w:fill="FFFFFF"/>
        </w:rPr>
        <w:t>: Vous pouvez les contacter via la rubrique « Nous contactez » du site Amen.</w:t>
      </w:r>
      <w:r>
        <w:rPr>
          <w:rFonts w:ascii="Arial" w:hAnsi="Arial" w:cs="Arial"/>
          <w:color w:val="333333"/>
          <w:sz w:val="19"/>
          <w:szCs w:val="19"/>
          <w:shd w:val="clear" w:color="auto" w:fill="FFFFFF"/>
        </w:rPr>
        <w:t> </w:t>
      </w:r>
      <w:r w:rsidR="00981264" w:rsidRPr="00981264">
        <w:rPr>
          <w:rFonts w:ascii="Georgia" w:eastAsia="Times New Roman" w:hAnsi="Georgia" w:cs="Arial"/>
          <w:color w:val="4E4637"/>
          <w:sz w:val="20"/>
          <w:szCs w:val="20"/>
          <w:bdr w:val="none" w:sz="0" w:space="0" w:color="auto" w:frame="1"/>
          <w:lang w:eastAsia="fr-FR"/>
        </w:rPr>
        <w:br/>
      </w: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Pr="00981264" w:rsidRDefault="00981264" w:rsidP="00981264">
      <w:pPr>
        <w:shd w:val="clear" w:color="auto" w:fill="FFFFFF"/>
        <w:spacing w:after="0" w:line="225" w:lineRule="atLeast"/>
        <w:textAlignment w:val="baseline"/>
        <w:rPr>
          <w:rFonts w:ascii="Arial" w:eastAsia="Times New Roman" w:hAnsi="Arial" w:cs="Arial"/>
          <w:b/>
          <w:color w:val="4E4637"/>
          <w:sz w:val="15"/>
          <w:szCs w:val="15"/>
          <w:lang w:eastAsia="fr-FR"/>
        </w:rPr>
      </w:pPr>
      <w:r w:rsidRPr="00981264">
        <w:rPr>
          <w:rFonts w:ascii="Georgia" w:eastAsia="Times New Roman" w:hAnsi="Georgia" w:cs="Arial"/>
          <w:b/>
          <w:color w:val="4E4637"/>
          <w:sz w:val="20"/>
          <w:szCs w:val="20"/>
          <w:bdr w:val="none" w:sz="0" w:space="0" w:color="auto" w:frame="1"/>
          <w:lang w:eastAsia="fr-FR"/>
        </w:rPr>
        <w:t>PROPRIETE INTELLECTUELLE ET DROITS D’UTILISATION</w:t>
      </w:r>
    </w:p>
    <w:p w:rsidR="00981264"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color w:val="4E4637"/>
          <w:sz w:val="20"/>
          <w:szCs w:val="20"/>
          <w:bdr w:val="none" w:sz="0" w:space="0" w:color="auto" w:frame="1"/>
          <w:lang w:eastAsia="fr-FR"/>
        </w:rPr>
        <w:t>Contenu mis en ligne par l’Editeur</w:t>
      </w:r>
      <w:r w:rsidRPr="00981264">
        <w:rPr>
          <w:rFonts w:ascii="Georgia" w:eastAsia="Times New Roman" w:hAnsi="Georgia" w:cs="Arial"/>
          <w:color w:val="4E4637"/>
          <w:sz w:val="20"/>
          <w:szCs w:val="20"/>
          <w:bdr w:val="none" w:sz="0" w:space="0" w:color="auto" w:frame="1"/>
          <w:lang w:eastAsia="fr-FR"/>
        </w:rPr>
        <w:br/>
        <w:t>L’Editeur est propriétaire du contenu de ce site Web qu’il a mis en ligne.</w:t>
      </w:r>
      <w:r w:rsidRPr="00981264">
        <w:rPr>
          <w:rFonts w:ascii="Georgia" w:eastAsia="Times New Roman" w:hAnsi="Georgia" w:cs="Arial"/>
          <w:color w:val="4E4637"/>
          <w:sz w:val="20"/>
          <w:szCs w:val="20"/>
          <w:bdr w:val="none" w:sz="0" w:space="0" w:color="auto" w:frame="1"/>
          <w:lang w:eastAsia="fr-FR"/>
        </w:rPr>
        <w:br/>
        <w:t>Le contenu de ce site est protégé par la propriété littéraire et artistique, la convention de Berne et le code de la propriété intellectuelle, Livre I.</w:t>
      </w:r>
      <w:r w:rsidRPr="00981264">
        <w:rPr>
          <w:rFonts w:ascii="Georgia" w:eastAsia="Times New Roman" w:hAnsi="Georgia" w:cs="Arial"/>
          <w:color w:val="4E4637"/>
          <w:sz w:val="20"/>
          <w:szCs w:val="20"/>
          <w:bdr w:val="none" w:sz="0" w:space="0" w:color="auto" w:frame="1"/>
          <w:lang w:eastAsia="fr-FR"/>
        </w:rPr>
        <w:br/>
        <w:t>Sauf disposition expresse de la présente publication concernant un fichier, un document ou un extrait précis, l’Editeur concède, par la présente, le droit de visualiser, mémoriser et reproduire des exemplaires de cette publication pour les besoins personnels de l’utilisateur du site.</w:t>
      </w:r>
    </w:p>
    <w:p w:rsidR="00981264" w:rsidRDefault="00981264" w:rsidP="00981264">
      <w:pPr>
        <w:shd w:val="clear" w:color="auto" w:fill="FFFFFF"/>
        <w:spacing w:after="0" w:line="225" w:lineRule="atLeast"/>
        <w:textAlignment w:val="baseline"/>
        <w:rPr>
          <w:rFonts w:ascii="inherit" w:eastAsia="Times New Roman" w:hAnsi="inherit" w:cs="Arial"/>
          <w:b/>
          <w:bCs/>
          <w:color w:val="4E4637"/>
          <w:sz w:val="20"/>
          <w:lang w:eastAsia="fr-FR"/>
        </w:rPr>
      </w:pPr>
      <w:r w:rsidRPr="00981264">
        <w:rPr>
          <w:rFonts w:ascii="Georgia" w:eastAsia="Times New Roman" w:hAnsi="Georgia" w:cs="Arial"/>
          <w:color w:val="4E4637"/>
          <w:sz w:val="20"/>
          <w:szCs w:val="20"/>
          <w:bdr w:val="none" w:sz="0" w:space="0" w:color="auto" w:frame="1"/>
          <w:lang w:eastAsia="fr-FR"/>
        </w:rPr>
        <w:br/>
      </w:r>
      <w:r w:rsidRPr="00981264">
        <w:rPr>
          <w:rFonts w:ascii="inherit" w:eastAsia="Times New Roman" w:hAnsi="inherit" w:cs="Arial"/>
          <w:b/>
          <w:bCs/>
          <w:color w:val="4E4637"/>
          <w:sz w:val="20"/>
          <w:lang w:eastAsia="fr-FR"/>
        </w:rPr>
        <w:t>Toute reproduction, autrement que pour l'usage privé de l'utilisateur du site en vue notamment d'une diffusion publique par n'importe quel moyen est strictement interdite sans l'autorisation préalable et écrite du webmestre du site.</w:t>
      </w: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r w:rsidRPr="00981264">
        <w:rPr>
          <w:rFonts w:ascii="Georgia" w:eastAsia="Times New Roman" w:hAnsi="Georgia" w:cs="Arial"/>
          <w:color w:val="4E4637"/>
          <w:sz w:val="20"/>
          <w:szCs w:val="20"/>
          <w:bdr w:val="none" w:sz="0" w:space="0" w:color="auto" w:frame="1"/>
          <w:lang w:eastAsia="fr-FR"/>
        </w:rPr>
        <w:t>En conséquence, l’utilisateur du site s’interdit de :</w:t>
      </w:r>
      <w:r w:rsidRPr="00981264">
        <w:rPr>
          <w:rFonts w:ascii="Georgia" w:eastAsia="Times New Roman" w:hAnsi="Georgia" w:cs="Arial"/>
          <w:color w:val="4E4637"/>
          <w:sz w:val="20"/>
          <w:szCs w:val="20"/>
          <w:bdr w:val="none" w:sz="0" w:space="0" w:color="auto" w:frame="1"/>
          <w:lang w:eastAsia="fr-FR"/>
        </w:rPr>
        <w:br/>
        <w:t>- Reproduire intégralement ou partiellement pour vendre, distribuer, émettre, transmettre, publier et communiquer sous quelque forme que ce soit, les données ou œuvres protégées par le droit d'auteur attaché à l'œuvre ou à la donnée reproduite sans autorisation écrite particulière et préalable du détenteur des droits d'auteur attachés à l'œuvre ou à la donnée reproduite ;</w:t>
      </w:r>
      <w:r w:rsidRPr="00981264">
        <w:rPr>
          <w:rFonts w:ascii="Georgia" w:eastAsia="Times New Roman" w:hAnsi="Georgia" w:cs="Arial"/>
          <w:color w:val="4E4637"/>
          <w:sz w:val="20"/>
          <w:szCs w:val="20"/>
          <w:bdr w:val="none" w:sz="0" w:space="0" w:color="auto" w:frame="1"/>
          <w:lang w:eastAsia="fr-FR"/>
        </w:rPr>
        <w:br/>
      </w:r>
      <w:r>
        <w:rPr>
          <w:rFonts w:ascii="Georgia" w:eastAsia="Times New Roman" w:hAnsi="Georgia" w:cs="Arial"/>
          <w:color w:val="4E4637"/>
          <w:sz w:val="20"/>
          <w:szCs w:val="20"/>
          <w:bdr w:val="none" w:sz="0" w:space="0" w:color="auto" w:frame="1"/>
          <w:lang w:eastAsia="fr-FR"/>
        </w:rPr>
        <w:t xml:space="preserve">- </w:t>
      </w:r>
      <w:r w:rsidRPr="00981264">
        <w:rPr>
          <w:rFonts w:ascii="Georgia" w:eastAsia="Times New Roman" w:hAnsi="Georgia" w:cs="Arial"/>
          <w:color w:val="4E4637"/>
          <w:sz w:val="20"/>
          <w:szCs w:val="20"/>
          <w:bdr w:val="none" w:sz="0" w:space="0" w:color="auto" w:frame="1"/>
          <w:lang w:eastAsia="fr-FR"/>
        </w:rPr>
        <w:t>Réutiliser toute information dans un but commercial ou publicitaire ;</w:t>
      </w:r>
      <w:r w:rsidRPr="00981264">
        <w:rPr>
          <w:rFonts w:ascii="Georgia" w:eastAsia="Times New Roman" w:hAnsi="Georgia" w:cs="Arial"/>
          <w:color w:val="4E4637"/>
          <w:sz w:val="20"/>
          <w:szCs w:val="20"/>
          <w:bdr w:val="none" w:sz="0" w:space="0" w:color="auto" w:frame="1"/>
          <w:lang w:eastAsia="fr-FR"/>
        </w:rPr>
        <w:br/>
        <w:t>Introduire des données sur ce site qui modifieraient ou seraient susceptibles de modifier le contenu ou l'apparence des données ou œuvres figurant sur ce site.</w:t>
      </w:r>
      <w:r w:rsidRPr="00981264">
        <w:rPr>
          <w:rFonts w:ascii="Georgia" w:eastAsia="Times New Roman" w:hAnsi="Georgia" w:cs="Arial"/>
          <w:color w:val="4E4637"/>
          <w:sz w:val="20"/>
          <w:szCs w:val="20"/>
          <w:bdr w:val="none" w:sz="0" w:space="0" w:color="auto" w:frame="1"/>
          <w:lang w:eastAsia="fr-FR"/>
        </w:rPr>
        <w:br/>
        <w:t>Les mentions du droit d’auteur (copyright) devront être visibles sur chaque exemplaire de la publication que cette dernière soit utilisée en tout ou partie.</w:t>
      </w:r>
      <w:r w:rsidRPr="00981264">
        <w:rPr>
          <w:rFonts w:ascii="Georgia" w:eastAsia="Times New Roman" w:hAnsi="Georgia" w:cs="Arial"/>
          <w:color w:val="4E4637"/>
          <w:sz w:val="20"/>
          <w:szCs w:val="20"/>
          <w:bdr w:val="none" w:sz="0" w:space="0" w:color="auto" w:frame="1"/>
          <w:lang w:eastAsia="fr-FR"/>
        </w:rPr>
        <w:br/>
        <w:t>Toute exploitation non autorisée du site ou de son contenu, des informations qui y sont divulguées engagerait la responsabilité de l'utilisateur et constituerait une contrefaçon sanctionnée par les articles L 335-2 et suivants du Code de la Propriété Intellectuelle.</w:t>
      </w:r>
      <w:r w:rsidRPr="00981264">
        <w:rPr>
          <w:rFonts w:ascii="Georgia" w:eastAsia="Times New Roman" w:hAnsi="Georgia" w:cs="Arial"/>
          <w:color w:val="4E4637"/>
          <w:sz w:val="20"/>
          <w:szCs w:val="20"/>
          <w:bdr w:val="none" w:sz="0" w:space="0" w:color="auto" w:frame="1"/>
          <w:lang w:eastAsia="fr-FR"/>
        </w:rPr>
        <w:br/>
        <w:t>Les marques de l'Editeur ainsi que les logos figurant sur le site sont protégés.</w:t>
      </w:r>
      <w:r w:rsidRPr="00981264">
        <w:rPr>
          <w:rFonts w:ascii="Georgia" w:eastAsia="Times New Roman" w:hAnsi="Georgia" w:cs="Arial"/>
          <w:color w:val="4E4637"/>
          <w:sz w:val="20"/>
          <w:szCs w:val="20"/>
          <w:bdr w:val="none" w:sz="0" w:space="0" w:color="auto" w:frame="1"/>
          <w:lang w:eastAsia="fr-FR"/>
        </w:rPr>
        <w:br/>
        <w:t>Toute reproduction ou représentation totale ou partielle de ces marques ou de ces logos, seules ou intégrées à d'autres éléments sans l'autorisation expresse et préalable de l'Editeur est prohibée et engagerait la responsabilité de l'utilisateur au sens des articles L 713-2 et L 713-3 du Code de la Propriété Intellectuelle. </w:t>
      </w:r>
      <w:r w:rsidRPr="00981264">
        <w:rPr>
          <w:rFonts w:ascii="Georgia" w:eastAsia="Times New Roman" w:hAnsi="Georgia" w:cs="Arial"/>
          <w:color w:val="4E4637"/>
          <w:sz w:val="20"/>
          <w:szCs w:val="20"/>
          <w:bdr w:val="none" w:sz="0" w:space="0" w:color="auto" w:frame="1"/>
          <w:lang w:eastAsia="fr-FR"/>
        </w:rPr>
        <w:br/>
      </w:r>
      <w:r w:rsidRPr="00981264">
        <w:rPr>
          <w:rFonts w:ascii="Georgia" w:eastAsia="Times New Roman" w:hAnsi="Georgia" w:cs="Arial"/>
          <w:color w:val="4E4637"/>
          <w:sz w:val="20"/>
          <w:szCs w:val="20"/>
          <w:bdr w:val="none" w:sz="0" w:space="0" w:color="auto" w:frame="1"/>
          <w:lang w:eastAsia="fr-FR"/>
        </w:rPr>
        <w:br/>
        <w:t>La reproduction sur support électronique</w:t>
      </w:r>
      <w:r w:rsidRPr="00981264">
        <w:rPr>
          <w:rFonts w:ascii="Georgia" w:eastAsia="Times New Roman" w:hAnsi="Georgia" w:cs="Arial"/>
          <w:color w:val="4E4637"/>
          <w:sz w:val="20"/>
          <w:szCs w:val="20"/>
          <w:bdr w:val="none" w:sz="0" w:space="0" w:color="auto" w:frame="1"/>
          <w:lang w:eastAsia="fr-FR"/>
        </w:rPr>
        <w:br/>
        <w:t>La reproduction de tout ou partie de ce site sur un support électronique est autorisée sous réserve de l'ajout de façon claire et lisible de la source (URL exacte du site) et de la mention "Droits réservés".</w:t>
      </w:r>
      <w:r w:rsidRPr="00981264">
        <w:rPr>
          <w:rFonts w:ascii="Georgia" w:eastAsia="Times New Roman" w:hAnsi="Georgia" w:cs="Arial"/>
          <w:color w:val="4E4637"/>
          <w:sz w:val="20"/>
          <w:szCs w:val="20"/>
          <w:bdr w:val="none" w:sz="0" w:space="0" w:color="auto" w:frame="1"/>
          <w:lang w:eastAsia="fr-FR"/>
        </w:rPr>
        <w:br/>
        <w:t>Les informations utilisées ne doivent l'être qu'à des fins personnelles, associatives ou professionnelles ; toute utilisation à des fins commerciales ou publicitaires est exclue.</w:t>
      </w:r>
      <w:r w:rsidRPr="00981264">
        <w:rPr>
          <w:rFonts w:ascii="Georgia" w:eastAsia="Times New Roman" w:hAnsi="Georgia" w:cs="Arial"/>
          <w:color w:val="4E4637"/>
          <w:sz w:val="20"/>
          <w:szCs w:val="20"/>
          <w:bdr w:val="none" w:sz="0" w:space="0" w:color="auto" w:frame="1"/>
          <w:lang w:eastAsia="fr-FR"/>
        </w:rPr>
        <w:br/>
        <w:t>Toute reproduction, autrement que pour l'usage privé de l'utilisateur du site en vue notamment d'une diffusion publique par n'importe quel moyen est strictement interdite sans l'autorisation préalable et écrite de l'éditeur du site.</w:t>
      </w:r>
      <w:r w:rsidRPr="00981264">
        <w:rPr>
          <w:rFonts w:ascii="Georgia" w:eastAsia="Times New Roman" w:hAnsi="Georgia" w:cs="Arial"/>
          <w:color w:val="4E4637"/>
          <w:sz w:val="20"/>
          <w:szCs w:val="20"/>
          <w:bdr w:val="none" w:sz="0" w:space="0" w:color="auto" w:frame="1"/>
          <w:lang w:eastAsia="fr-FR"/>
        </w:rPr>
        <w:br/>
      </w:r>
      <w:r w:rsidRPr="00981264">
        <w:rPr>
          <w:rFonts w:ascii="Georgia" w:eastAsia="Times New Roman" w:hAnsi="Georgia" w:cs="Arial"/>
          <w:color w:val="4E4637"/>
          <w:sz w:val="20"/>
          <w:szCs w:val="20"/>
          <w:bdr w:val="none" w:sz="0" w:space="0" w:color="auto" w:frame="1"/>
          <w:lang w:eastAsia="fr-FR"/>
        </w:rPr>
        <w:lastRenderedPageBreak/>
        <w:br/>
        <w:t>Contenus du site </w:t>
      </w:r>
    </w:p>
    <w:p w:rsidR="00981264"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color w:val="4E4637"/>
          <w:sz w:val="20"/>
          <w:szCs w:val="20"/>
          <w:bdr w:val="none" w:sz="0" w:space="0" w:color="auto" w:frame="1"/>
          <w:lang w:eastAsia="fr-FR"/>
        </w:rPr>
        <w:t>Les informations contenues sur le site engagent seule la responsabilité de leur auteur et ne sauraient engager la responsabilité de l’Editeur lorsque ce dernier n’est pas l’auteur de ces informations.</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L’Editeur ne donne aucune garantie, explicite ou implicite, et n'assume aucune responsabilité relative à l'utilisation de la présente publication.</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En aucun cas, l’Editeur ou un tiers impliqué dans la création de ce site ne sont responsables, ni ne peuvent être redevables à un utilisateur ou une autre partie, des dommages directs ou indirects, spéciaux, particuliers ou accessoires découlant de l'utilisation de ce site ou d'un autre site relié par un hyperlien, notamment des pertes de profit, de l'interruption des affaires, des pertes de programmes ou d'autres données du système de gestion de l'information de l'utilisateur ou autre, même si l’Editeur est expressément informé que des dommages sont possibles. </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Votre connexion à tout autre site extérieur est à vos risques exclusifs. </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La reproduction et la diffusion de l'image ou la vidéo d'une personne doivent respecter les principes issus du droit à l'image et du droit à la vie privée. </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L’Editeur ne donne pas de garantie quant à la qualité, l'exactitude, l'actualité, l'ordre ou l'exhaustivité de l'information ou des documents dans ce site, et n'est tenu à aucune mise à jour de ces informations.</w:t>
      </w:r>
      <w:r w:rsidRPr="00981264">
        <w:rPr>
          <w:rFonts w:ascii="Arial" w:eastAsia="Times New Roman" w:hAnsi="Arial" w:cs="Arial"/>
          <w:color w:val="4E4637"/>
          <w:sz w:val="15"/>
          <w:szCs w:val="15"/>
          <w:lang w:eastAsia="fr-FR"/>
        </w:rPr>
        <w:br/>
      </w:r>
      <w:r w:rsidRPr="00981264">
        <w:rPr>
          <w:rFonts w:ascii="Georgia" w:eastAsia="Times New Roman" w:hAnsi="Georgia" w:cs="Arial"/>
          <w:color w:val="4E4637"/>
          <w:sz w:val="20"/>
          <w:szCs w:val="20"/>
          <w:bdr w:val="none" w:sz="0" w:space="0" w:color="auto" w:frame="1"/>
          <w:lang w:eastAsia="fr-FR"/>
        </w:rPr>
        <w:t>Les autres documents sont présentés à titre informatif et ne sauraient engager l’Editeur. </w:t>
      </w: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Default="00981264" w:rsidP="00981264">
      <w:pPr>
        <w:shd w:val="clear" w:color="auto" w:fill="FFFFFF"/>
        <w:spacing w:after="0" w:line="225" w:lineRule="atLeast"/>
        <w:textAlignment w:val="baseline"/>
        <w:outlineLvl w:val="1"/>
        <w:rPr>
          <w:rFonts w:ascii="Georgia" w:eastAsia="Times New Roman" w:hAnsi="Georgia" w:cs="Arial"/>
          <w:bCs/>
          <w:color w:val="4E4637"/>
          <w:sz w:val="20"/>
          <w:szCs w:val="20"/>
          <w:bdr w:val="none" w:sz="0" w:space="0" w:color="auto" w:frame="1"/>
          <w:lang w:eastAsia="fr-FR"/>
        </w:rPr>
      </w:pPr>
      <w:r w:rsidRPr="00981264">
        <w:rPr>
          <w:rFonts w:ascii="Georgia" w:eastAsia="Times New Roman" w:hAnsi="Georgia" w:cs="Arial"/>
          <w:b/>
          <w:bCs/>
          <w:color w:val="4E4637"/>
          <w:sz w:val="20"/>
          <w:lang w:eastAsia="fr-FR"/>
        </w:rPr>
        <w:t>DONNEES DE CONNEXION</w:t>
      </w:r>
      <w:r w:rsidRPr="00981264">
        <w:rPr>
          <w:rFonts w:ascii="Georgia" w:eastAsia="Times New Roman" w:hAnsi="Georgia" w:cs="Arial"/>
          <w:bCs/>
          <w:color w:val="4E4637"/>
          <w:sz w:val="20"/>
          <w:szCs w:val="20"/>
          <w:bdr w:val="none" w:sz="0" w:space="0" w:color="auto" w:frame="1"/>
          <w:lang w:eastAsia="fr-FR"/>
        </w:rPr>
        <w:br/>
      </w:r>
      <w:r w:rsidRPr="00981264">
        <w:rPr>
          <w:rFonts w:ascii="Georgia" w:eastAsia="Times New Roman" w:hAnsi="Georgia" w:cs="Arial"/>
          <w:bCs/>
          <w:color w:val="4E4637"/>
          <w:sz w:val="20"/>
          <w:lang w:eastAsia="fr-FR"/>
        </w:rPr>
        <w:t>Les données de connexion au site  sont utilisées uniquement pour la sécurité du site (détection d'éventuelles intrusions) et pour estimer sa fréquentation générale</w:t>
      </w:r>
      <w:r w:rsidRPr="00981264">
        <w:rPr>
          <w:rFonts w:ascii="Georgia" w:eastAsia="Times New Roman" w:hAnsi="Georgia" w:cs="Arial"/>
          <w:bCs/>
          <w:color w:val="4E4637"/>
          <w:sz w:val="20"/>
          <w:szCs w:val="20"/>
          <w:bdr w:val="none" w:sz="0" w:space="0" w:color="auto" w:frame="1"/>
          <w:lang w:eastAsia="fr-FR"/>
        </w:rPr>
        <w:t>. </w:t>
      </w:r>
    </w:p>
    <w:p w:rsidR="00981264"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Pr>
          <w:rFonts w:ascii="Georgia" w:eastAsia="Times New Roman" w:hAnsi="Georgia" w:cs="Arial"/>
          <w:b/>
          <w:color w:val="4E4637"/>
          <w:sz w:val="20"/>
          <w:szCs w:val="20"/>
          <w:bdr w:val="none" w:sz="0" w:space="0" w:color="auto" w:frame="1"/>
          <w:lang w:eastAsia="fr-FR"/>
        </w:rPr>
        <w:br/>
      </w:r>
      <w:r w:rsidRPr="00981264">
        <w:rPr>
          <w:rFonts w:ascii="Georgia" w:eastAsia="Times New Roman" w:hAnsi="Georgia" w:cs="Arial"/>
          <w:b/>
          <w:color w:val="4E4637"/>
          <w:sz w:val="20"/>
          <w:szCs w:val="20"/>
          <w:bdr w:val="none" w:sz="0" w:space="0" w:color="auto" w:frame="1"/>
          <w:lang w:eastAsia="fr-FR"/>
        </w:rPr>
        <w:t>LISTE DE DIFFUSION</w:t>
      </w:r>
      <w:r w:rsidRPr="00981264">
        <w:rPr>
          <w:rFonts w:ascii="Georgia" w:eastAsia="Times New Roman" w:hAnsi="Georgia" w:cs="Arial"/>
          <w:color w:val="4E4637"/>
          <w:sz w:val="20"/>
          <w:szCs w:val="20"/>
          <w:bdr w:val="none" w:sz="0" w:space="0" w:color="auto" w:frame="1"/>
          <w:lang w:eastAsia="fr-FR"/>
        </w:rPr>
        <w:t> </w:t>
      </w:r>
      <w:r w:rsidRPr="00981264">
        <w:rPr>
          <w:rFonts w:ascii="Georgia" w:eastAsia="Times New Roman" w:hAnsi="Georgia" w:cs="Arial"/>
          <w:color w:val="4E4637"/>
          <w:sz w:val="20"/>
          <w:szCs w:val="20"/>
          <w:bdr w:val="none" w:sz="0" w:space="0" w:color="auto" w:frame="1"/>
          <w:lang w:eastAsia="fr-FR"/>
        </w:rPr>
        <w:br/>
        <w:t>Les adresses électroniques recueillies dans le cadre de la diffusion de la newsletter ne sont utilisées que pour l’envoi de cette lettre et d’alertes ponctuelles.</w:t>
      </w: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Pr="00981264" w:rsidRDefault="00981264" w:rsidP="00981264">
      <w:pPr>
        <w:shd w:val="clear" w:color="auto" w:fill="FFFFFF"/>
        <w:spacing w:after="0" w:line="225" w:lineRule="atLeast"/>
        <w:textAlignment w:val="baseline"/>
        <w:rPr>
          <w:rFonts w:ascii="Georgia" w:eastAsia="Times New Roman" w:hAnsi="Georgia" w:cs="Arial"/>
          <w:b/>
          <w:color w:val="4E4637"/>
          <w:sz w:val="20"/>
          <w:szCs w:val="20"/>
          <w:bdr w:val="none" w:sz="0" w:space="0" w:color="auto" w:frame="1"/>
          <w:lang w:eastAsia="fr-FR"/>
        </w:rPr>
      </w:pPr>
      <w:r w:rsidRPr="00981264">
        <w:rPr>
          <w:rFonts w:ascii="Georgia" w:eastAsia="Times New Roman" w:hAnsi="Georgia" w:cs="Arial"/>
          <w:b/>
          <w:color w:val="4E4637"/>
          <w:sz w:val="20"/>
          <w:szCs w:val="20"/>
          <w:bdr w:val="none" w:sz="0" w:space="0" w:color="auto" w:frame="1"/>
          <w:lang w:eastAsia="fr-FR"/>
        </w:rPr>
        <w:t>CREDITS PHOTOS</w:t>
      </w:r>
    </w:p>
    <w:p w:rsidR="00981264"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color w:val="4E4637"/>
          <w:sz w:val="20"/>
          <w:szCs w:val="20"/>
          <w:bdr w:val="none" w:sz="0" w:space="0" w:color="auto" w:frame="1"/>
          <w:lang w:eastAsia="fr-FR"/>
        </w:rPr>
        <w:t>L'éditeur s’engage à garantir que les photographies et/ou vidéos ajoutées sont libres de droit ou dans le cas contraire à mentionner le nom de l’auteur du document.</w:t>
      </w:r>
    </w:p>
    <w:p w:rsidR="00981264" w:rsidRP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Default="00981264" w:rsidP="00981264">
      <w:pPr>
        <w:shd w:val="clear" w:color="auto" w:fill="FFFFFF"/>
        <w:spacing w:after="0" w:line="225" w:lineRule="atLeast"/>
        <w:textAlignment w:val="baseline"/>
        <w:rPr>
          <w:rFonts w:ascii="Georgia" w:eastAsia="Times New Roman" w:hAnsi="Georgia" w:cs="Arial"/>
          <w:color w:val="4E4637"/>
          <w:sz w:val="20"/>
          <w:szCs w:val="20"/>
          <w:bdr w:val="none" w:sz="0" w:space="0" w:color="auto" w:frame="1"/>
          <w:lang w:eastAsia="fr-FR"/>
        </w:rPr>
      </w:pPr>
      <w:r w:rsidRPr="00981264">
        <w:rPr>
          <w:rFonts w:ascii="Georgia" w:eastAsia="Times New Roman" w:hAnsi="Georgia" w:cs="Arial"/>
          <w:b/>
          <w:color w:val="4E4637"/>
          <w:sz w:val="20"/>
          <w:szCs w:val="20"/>
          <w:bdr w:val="none" w:sz="0" w:space="0" w:color="auto" w:frame="1"/>
          <w:lang w:eastAsia="fr-FR"/>
        </w:rPr>
        <w:t>MODIFICATIONS DES TERMES ET CONDITIONS</w:t>
      </w:r>
      <w:r w:rsidRPr="00981264">
        <w:rPr>
          <w:rFonts w:ascii="Georgia" w:eastAsia="Times New Roman" w:hAnsi="Georgia" w:cs="Arial"/>
          <w:color w:val="4E4637"/>
          <w:sz w:val="20"/>
          <w:szCs w:val="20"/>
          <w:bdr w:val="none" w:sz="0" w:space="0" w:color="auto" w:frame="1"/>
          <w:lang w:eastAsia="fr-FR"/>
        </w:rPr>
        <w:br/>
        <w:t>L’Editeur peut à tout moment modifier les présentes en actualisant ce site. Ces modifications vous engagent et nous vous recommandons de consulter régulièrement ce site pour prendre connaissance des termes et conditions en vigueur.</w:t>
      </w:r>
    </w:p>
    <w:p w:rsidR="00981264" w:rsidRDefault="00981264"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POLITIQUE DE CONFIDENTIALITE</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Pr>
          <w:rFonts w:ascii="Georgia" w:eastAsia="Calibri Light" w:hAnsi="Georgia" w:cs="Calibri Light"/>
          <w:color w:val="000000"/>
          <w:sz w:val="20"/>
        </w:rPr>
        <w:t xml:space="preserve">L'OFFICE NOTARIAL DES DENTELLES, </w:t>
      </w:r>
      <w:r w:rsidRPr="00D924CF">
        <w:rPr>
          <w:rFonts w:ascii="Georgia" w:eastAsia="Calibri Light" w:hAnsi="Georgia" w:cs="Calibri Light"/>
          <w:color w:val="000000"/>
          <w:sz w:val="20"/>
        </w:rPr>
        <w:t>en tant que Responsables de traitement, est sensible à la protection de vos données à caractère personnel. À ce titre, la présente politique de confidentialité a pour objet de vous informer de la manière dont vos données sont traitées et vous assurer du respect de la réglementation établie notamment par le Règlement Européen UE2016/679 du 27 avril 2016 ainsi que de la loi 78-17 Informatique et Libertés modifiée du 6 janvier 1978.</w:t>
      </w:r>
    </w:p>
    <w:p w:rsidR="00D924CF" w:rsidRPr="00D924CF" w:rsidRDefault="00D924CF" w:rsidP="00D924CF">
      <w:pPr>
        <w:pStyle w:val="zw-paragraph"/>
        <w:spacing w:before="0" w:after="0"/>
        <w:jc w:val="both"/>
        <w:rPr>
          <w:rFonts w:ascii="Georgia" w:eastAsia="Calibri Light" w:hAnsi="Georgia" w:cs="Calibri Light"/>
          <w:color w:val="000000"/>
          <w:sz w:val="20"/>
        </w:rPr>
      </w:pP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Cette politique de confidentialité est applicable à l'ensemble du site internet. Cette politique étant vouée à être mise à jour selon les dispositions légales et les services proposés par l’Office, nous vous invitons à la consulter le plus fréquemment possible.</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1. Quelles données personnelles sont collectées ?</w:t>
      </w:r>
      <w:r w:rsidRPr="00D924CF">
        <w:rPr>
          <w:rFonts w:ascii="Georgia" w:eastAsia="Calibri Light" w:hAnsi="Georgia" w:cs="Calibri Light"/>
          <w:sz w:val="20"/>
        </w:rPr>
        <w:t xml:space="preserve">  </w:t>
      </w:r>
    </w:p>
    <w:p w:rsid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Plusieurs types de données à caractère personnel peuvent être collectés sur le site et autres solutions digitales, notamment :</w:t>
      </w:r>
    </w:p>
    <w:p w:rsidR="00D924CF" w:rsidRDefault="00D924CF" w:rsidP="00D924CF">
      <w:pPr>
        <w:pStyle w:val="zw-paragraph"/>
        <w:spacing w:before="0" w:after="0"/>
        <w:jc w:val="both"/>
        <w:rPr>
          <w:rFonts w:ascii="Georgia" w:eastAsia="Calibri Light" w:hAnsi="Georgia" w:cs="Calibri Light"/>
          <w:color w:val="000000"/>
          <w:sz w:val="20"/>
        </w:rPr>
      </w:pPr>
      <w:r>
        <w:rPr>
          <w:rFonts w:ascii="Georgia" w:eastAsia="Calibri Light" w:hAnsi="Georgia" w:cs="Calibri Light"/>
          <w:color w:val="000000"/>
          <w:sz w:val="20"/>
        </w:rPr>
        <w:t>- Les données relatives à l'identité,</w:t>
      </w:r>
    </w:p>
    <w:p w:rsidR="00D924CF" w:rsidRDefault="00D924CF" w:rsidP="00D924CF">
      <w:pPr>
        <w:pStyle w:val="zw-paragraph"/>
        <w:spacing w:before="0" w:after="0"/>
        <w:jc w:val="both"/>
        <w:rPr>
          <w:rFonts w:ascii="Georgia" w:eastAsia="Calibri Light" w:hAnsi="Georgia" w:cs="Calibri Light"/>
          <w:color w:val="000000"/>
          <w:sz w:val="20"/>
        </w:rPr>
      </w:pPr>
      <w:r>
        <w:rPr>
          <w:rFonts w:ascii="Georgia" w:eastAsia="Calibri Light" w:hAnsi="Georgia" w:cs="Calibri Light"/>
          <w:color w:val="000000"/>
          <w:sz w:val="20"/>
        </w:rPr>
        <w:t>- Les coordonnées de contact.</w:t>
      </w:r>
    </w:p>
    <w:p w:rsidR="00D924CF" w:rsidRPr="00D924CF" w:rsidRDefault="00D924CF" w:rsidP="00D924CF">
      <w:pPr>
        <w:pStyle w:val="zw-list"/>
        <w:spacing w:before="0" w:after="0"/>
        <w:ind w:left="284"/>
        <w:jc w:val="both"/>
        <w:rPr>
          <w:rFonts w:ascii="Georgia" w:eastAsia="Calibri Light" w:hAnsi="Georgia" w:cs="Calibri Light"/>
          <w:sz w:val="20"/>
        </w:rPr>
      </w:pP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2. Pourquoi certaines de mes données sont-elles collectées ?</w:t>
      </w:r>
    </w:p>
    <w:p w:rsidR="00D924CF" w:rsidRP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Vos données personnelles, recueillies par l’Office, nous permettent de :</w:t>
      </w:r>
    </w:p>
    <w:p w:rsidR="00D924CF" w:rsidRPr="00D924CF" w:rsidRDefault="00D924CF" w:rsidP="00D924CF">
      <w:pPr>
        <w:pStyle w:val="zw-paragraph"/>
        <w:numPr>
          <w:ilvl w:val="0"/>
          <w:numId w:val="2"/>
        </w:numPr>
        <w:spacing w:before="0" w:after="0"/>
        <w:ind w:left="702" w:hanging="357"/>
        <w:jc w:val="both"/>
        <w:rPr>
          <w:rFonts w:ascii="Georgia" w:eastAsia="Calibri Light" w:hAnsi="Georgia" w:cs="Calibri Light"/>
          <w:color w:val="000000"/>
          <w:sz w:val="20"/>
        </w:rPr>
      </w:pPr>
      <w:r w:rsidRPr="00D924CF">
        <w:rPr>
          <w:rFonts w:ascii="Georgia" w:eastAsia="Calibri Light" w:hAnsi="Georgia" w:cs="Calibri Light"/>
          <w:color w:val="000000"/>
          <w:sz w:val="20"/>
        </w:rPr>
        <w:t>traiter vos demandes de contact et de renseignements ;</w:t>
      </w:r>
      <w:bookmarkStart w:id="0" w:name="_GoBack"/>
      <w:bookmarkEnd w:id="0"/>
    </w:p>
    <w:p w:rsidR="00D924CF" w:rsidRPr="00D924CF" w:rsidRDefault="00D924CF" w:rsidP="00D924CF">
      <w:pPr>
        <w:pStyle w:val="zw-list"/>
        <w:numPr>
          <w:ilvl w:val="0"/>
          <w:numId w:val="2"/>
        </w:numPr>
        <w:spacing w:before="0" w:after="0"/>
        <w:ind w:left="708"/>
        <w:jc w:val="both"/>
        <w:rPr>
          <w:rFonts w:ascii="Georgia" w:eastAsia="Calibri Light" w:hAnsi="Georgia" w:cs="Calibri Light"/>
          <w:color w:val="000000"/>
          <w:sz w:val="20"/>
        </w:rPr>
      </w:pPr>
      <w:r w:rsidRPr="00D924CF">
        <w:rPr>
          <w:rFonts w:ascii="Georgia" w:eastAsia="Calibri Light" w:hAnsi="Georgia" w:cs="Calibri Light"/>
          <w:color w:val="000000"/>
          <w:sz w:val="20"/>
        </w:rPr>
        <w:t xml:space="preserve">vous offrir une navigation optimale sur le site : adaptation de l’affichage en fonction du terminal utilisé, stockage des préférences, </w:t>
      </w:r>
      <w:proofErr w:type="spellStart"/>
      <w:r w:rsidRPr="00D924CF">
        <w:rPr>
          <w:rFonts w:ascii="Georgia" w:eastAsia="Calibri Light" w:hAnsi="Georgia" w:cs="Calibri Light"/>
          <w:color w:val="000000"/>
          <w:sz w:val="20"/>
        </w:rPr>
        <w:t>etc</w:t>
      </w:r>
      <w:proofErr w:type="spellEnd"/>
      <w:r w:rsidRPr="00D924CF">
        <w:rPr>
          <w:rFonts w:ascii="Georgia" w:eastAsia="Calibri Light" w:hAnsi="Georgia" w:cs="Calibri Light"/>
          <w:color w:val="000000"/>
          <w:sz w:val="20"/>
        </w:rPr>
        <w:t>… ;</w:t>
      </w:r>
    </w:p>
    <w:p w:rsidR="00D924CF" w:rsidRPr="00D924CF" w:rsidRDefault="00D924CF" w:rsidP="00D924CF">
      <w:pPr>
        <w:pStyle w:val="zw-list"/>
        <w:numPr>
          <w:ilvl w:val="0"/>
          <w:numId w:val="2"/>
        </w:numPr>
        <w:spacing w:before="0" w:after="0"/>
        <w:ind w:left="708"/>
        <w:jc w:val="both"/>
        <w:rPr>
          <w:rFonts w:ascii="Georgia" w:eastAsia="Calibri Light" w:hAnsi="Georgia" w:cs="Calibri Light"/>
          <w:color w:val="000000"/>
          <w:sz w:val="20"/>
        </w:rPr>
      </w:pPr>
      <w:r w:rsidRPr="00D924CF">
        <w:rPr>
          <w:rFonts w:ascii="Georgia" w:eastAsia="Calibri Light" w:hAnsi="Georgia" w:cs="Calibri Light"/>
          <w:color w:val="000000"/>
          <w:sz w:val="20"/>
        </w:rPr>
        <w:t>proposer des contenus multimédias.</w:t>
      </w:r>
    </w:p>
    <w:p w:rsidR="00D924CF" w:rsidRP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lastRenderedPageBreak/>
        <w:t>3. Combien de temps mes données sont-elles conservées ?</w:t>
      </w: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Les données collectées seront traitées et conservées pendant la durée nécessaire au regard des finalités pour lesquelles elles sont traitées, dans le respect des normes, règlements et textes en vigueur.</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Néanmoins et conformément à l'article 5 du RGPD, certaines données à caractère personnel pourront être "conservées pour des durées plus longues dans la mesure où elles seront traitées exclusivement à des fins archivistiques dans l'intérêt public, à des fins de recherche scientifique ou historique ou à des fins statistiques".</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4. Qu'en est-il de l'utilisation des cookies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Un cookie est une suite d'information envoyée par un serveur à un client ou visiteur. Sous forme de fichier informatique, il est déposé sur le disque dur via le navigateur du client ou visiteur afin d'y collecter des informations.</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b/>
          <w:color w:val="000000"/>
          <w:sz w:val="20"/>
          <w:shd w:val="clear" w:color="auto" w:fill="FFFFFF"/>
        </w:rPr>
        <w:t>Il existe plusieurs types de cookies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b/>
          <w:color w:val="000000"/>
          <w:sz w:val="20"/>
          <w:shd w:val="clear" w:color="auto" w:fill="FFFFFF"/>
        </w:rPr>
        <w:t>Les cookies techniques et strictement nécessaires :</w:t>
      </w:r>
      <w:r w:rsidRPr="00D924CF">
        <w:rPr>
          <w:rFonts w:ascii="Georgia" w:eastAsia="Calibri Light" w:hAnsi="Georgia" w:cs="Calibri Light"/>
          <w:color w:val="000000"/>
          <w:sz w:val="20"/>
          <w:shd w:val="clear" w:color="auto" w:fill="FFFFFF"/>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Ces cookies permettent d'enregistrer les informations saisies par le client ou visiteur, de suivre la navigation d'un client ou visiteur afin d'assurer une qualité de navigation sur les pages visitées, de mettre en œuvre certaines mesures de sécurité et d'accéder à votre espace personnel. Le site ne peut pas fonctionner correctement sans ces cookies.</w:t>
      </w:r>
    </w:p>
    <w:p w:rsidR="00D924CF" w:rsidRPr="00D924CF" w:rsidRDefault="00D924CF" w:rsidP="00D924CF">
      <w:pPr>
        <w:pStyle w:val="zw-paragraph"/>
        <w:shd w:val="clear" w:color="auto" w:fill="FFFFFF"/>
        <w:spacing w:before="0" w:after="0"/>
        <w:jc w:val="both"/>
        <w:rPr>
          <w:rFonts w:ascii="Georgia" w:eastAsia="Calibri Light" w:hAnsi="Georgia" w:cs="Calibri Light"/>
          <w:color w:val="000000"/>
          <w:sz w:val="20"/>
          <w:shd w:val="clear" w:color="auto" w:fill="FFFFFF"/>
        </w:rPr>
      </w:pPr>
      <w:r w:rsidRPr="00D924CF">
        <w:rPr>
          <w:rFonts w:ascii="Georgia" w:hAnsi="Georgia"/>
          <w:sz w:val="20"/>
        </w:rPr>
        <w:br/>
      </w:r>
      <w:r w:rsidRPr="00D924CF">
        <w:rPr>
          <w:rFonts w:ascii="Georgia" w:eastAsia="Calibri Light" w:hAnsi="Georgia" w:cs="Calibri Light"/>
          <w:color w:val="000000"/>
          <w:sz w:val="20"/>
          <w:shd w:val="clear" w:color="auto" w:fill="FFFFFF"/>
        </w:rPr>
        <w:t>Les cookies publicitaires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Ces cookies permettent de diffuser de la publicité personnalisée dans les espaces réservés sur notre site et nos applications, de comptabiliser les affichages des publicités ainsi que de reconnaître votre navigateur lors de prochaines visites sur notre site et nos applications. Ces cookies peuvent être installés par nous ou nos partenaires publicitaires. Ils permettront d'établir un profil unique de visiteur.</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color w:val="000000"/>
          <w:sz w:val="20"/>
          <w:shd w:val="clear" w:color="auto" w:fill="FFFFFF"/>
        </w:rPr>
      </w:pPr>
      <w:r w:rsidRPr="00D924CF">
        <w:rPr>
          <w:rFonts w:ascii="Georgia" w:eastAsia="Calibri Light" w:hAnsi="Georgia" w:cs="Calibri Light"/>
          <w:color w:val="000000"/>
          <w:sz w:val="20"/>
          <w:shd w:val="clear" w:color="auto" w:fill="FFFFFF"/>
        </w:rPr>
        <w:t>Les cookies des réseaux sociaux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Les cookies des réseaux sociaux vous permettent de partager les contenus de notre site avec d’autres personnes ou de faire connaître votre opinion sur un contenu du site à des tiers. Ces cookies tiers sont destinés à améliorer l’interactivité du site et son contenu multimédia (</w:t>
      </w:r>
      <w:proofErr w:type="spellStart"/>
      <w:r w:rsidRPr="00D924CF">
        <w:rPr>
          <w:rFonts w:ascii="Georgia" w:eastAsia="Calibri Light" w:hAnsi="Georgia" w:cs="Calibri Light"/>
          <w:color w:val="000000"/>
          <w:sz w:val="20"/>
          <w:shd w:val="clear" w:color="auto" w:fill="FFFFFF"/>
        </w:rPr>
        <w:t>Youtube</w:t>
      </w:r>
      <w:proofErr w:type="spellEnd"/>
      <w:r w:rsidRPr="00D924CF">
        <w:rPr>
          <w:rFonts w:ascii="Georgia" w:eastAsia="Calibri Light" w:hAnsi="Georgia" w:cs="Calibri Light"/>
          <w:color w:val="000000"/>
          <w:sz w:val="20"/>
          <w:shd w:val="clear" w:color="auto" w:fill="FFFFFF"/>
        </w:rPr>
        <w:t>).</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u w:val="single"/>
        </w:rPr>
      </w:pPr>
      <w:r w:rsidRPr="00D924CF">
        <w:rPr>
          <w:rFonts w:ascii="Georgia" w:eastAsia="Calibri Light" w:hAnsi="Georgia" w:cs="Calibri Light"/>
          <w:sz w:val="20"/>
        </w:rPr>
        <w:t xml:space="preserve"> </w:t>
      </w:r>
      <w:r w:rsidRPr="00D924CF">
        <w:rPr>
          <w:rFonts w:ascii="Georgia" w:eastAsia="Calibri Light" w:hAnsi="Georgia" w:cs="Calibri Light"/>
          <w:b/>
          <w:color w:val="000000"/>
          <w:sz w:val="20"/>
          <w:u w:val="single"/>
          <w:shd w:val="clear" w:color="auto" w:fill="FFFFFF"/>
        </w:rPr>
        <w:t>Durée de conservation des cookies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Les durées de conservation des cookies n’excéderont pas 13 mois après leur premier dépôt dans le terminal des visiteurs. Un nouveau consentement sera demandé à l'issue de ce délai.</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Certains cookies techniques et fonctionnels sont essentiels et ne nécessitent pas le consentement de l'utilisateur.</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Les autres cookies nécessitent le consentement de l'utilisateur qui peut le retirer à tout moment.</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color w:val="000000"/>
          <w:sz w:val="20"/>
          <w:shd w:val="clear" w:color="auto" w:fill="FFFFFF"/>
        </w:rPr>
        <w:t>Vous pouvez supprimer les cookies et ce, à tout moment, en paramétrant les préférences de votre navigateur à partir des options de celui-ci. Également, vous pouvez vous opposer à l'ensemble ou à certains cookies en paramétrant vos préférences de navigation dans le bandeau de recueil de consentement des cookies.</w:t>
      </w:r>
    </w:p>
    <w:p w:rsidR="00D924CF" w:rsidRPr="00D924CF" w:rsidRDefault="00D924CF" w:rsidP="00D924CF">
      <w:pPr>
        <w:pStyle w:val="zw-paragraph"/>
        <w:shd w:val="clear" w:color="auto" w:fill="FFFFFF"/>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5. Sur quels fondements juridiques reposent les traitements de mes données ?</w:t>
      </w: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Les traitements de vos données collectées ont pour bases légales :</w:t>
      </w:r>
    </w:p>
    <w:p w:rsidR="00D924CF" w:rsidRPr="00D924CF" w:rsidRDefault="00D924CF" w:rsidP="00D924CF">
      <w:pPr>
        <w:pStyle w:val="zw-list"/>
        <w:numPr>
          <w:ilvl w:val="0"/>
          <w:numId w:val="2"/>
        </w:numPr>
        <w:spacing w:before="0" w:after="0"/>
        <w:ind w:left="708"/>
        <w:jc w:val="both"/>
        <w:rPr>
          <w:rFonts w:ascii="Georgia" w:eastAsia="Calibri Light" w:hAnsi="Georgia" w:cs="Calibri Light"/>
          <w:color w:val="000000"/>
          <w:sz w:val="20"/>
        </w:rPr>
      </w:pPr>
      <w:r w:rsidRPr="00D924CF">
        <w:rPr>
          <w:rFonts w:ascii="Georgia" w:eastAsia="Calibri Light" w:hAnsi="Georgia" w:cs="Calibri Light"/>
          <w:color w:val="000000"/>
          <w:sz w:val="20"/>
        </w:rPr>
        <w:t>l’intérêt légitime lié à nos activités et à notre mission ;</w:t>
      </w:r>
    </w:p>
    <w:p w:rsidR="00D924CF" w:rsidRPr="00D924CF" w:rsidRDefault="00D924CF" w:rsidP="00D924CF">
      <w:pPr>
        <w:pStyle w:val="zw-list"/>
        <w:numPr>
          <w:ilvl w:val="0"/>
          <w:numId w:val="2"/>
        </w:numPr>
        <w:spacing w:before="0" w:after="0"/>
        <w:ind w:left="708"/>
        <w:jc w:val="both"/>
        <w:rPr>
          <w:rFonts w:ascii="Georgia" w:eastAsia="Calibri Light" w:hAnsi="Georgia" w:cs="Calibri Light"/>
          <w:color w:val="000000"/>
          <w:sz w:val="20"/>
        </w:rPr>
      </w:pPr>
      <w:r w:rsidRPr="00D924CF">
        <w:rPr>
          <w:rFonts w:ascii="Georgia" w:eastAsia="Calibri Light" w:hAnsi="Georgia" w:cs="Calibri Light"/>
          <w:color w:val="000000"/>
          <w:sz w:val="20"/>
        </w:rPr>
        <w:t>le consentement.</w:t>
      </w:r>
    </w:p>
    <w:p w:rsidR="00D924CF" w:rsidRPr="00D924CF" w:rsidRDefault="00D924CF" w:rsidP="00D924CF">
      <w:pPr>
        <w:pStyle w:val="zw-list"/>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6. Quels sont les destinataires de mes données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 xml:space="preserve">Les données personnelles vous concernant ne seront destinées qu'aux services et personnes habilitées à les traiter, conformément aux finalités déterminées.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Ces données peuvent également être communiquées aux sous-traitants habilités pour la réalisation des finalités du traitement.</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7. Mes données sortiront-elles de l’Union-Européenne ?</w:t>
      </w:r>
    </w:p>
    <w:p w:rsidR="00D924CF" w:rsidRP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Vos données personnelles seront hébergées au sein de l'Union Européenne.</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 xml:space="preserve">Certaines données peuvent être transférées auprès de sous-traitants établis en dehors de l'Union Européenne à la condition qu’ils présentent les garanties suffisantes au regard des exigences du RGPD, </w:t>
      </w:r>
      <w:r w:rsidRPr="00D924CF">
        <w:rPr>
          <w:rFonts w:ascii="Georgia" w:eastAsia="Calibri Light" w:hAnsi="Georgia" w:cs="Calibri Light"/>
          <w:color w:val="000000"/>
          <w:sz w:val="20"/>
        </w:rPr>
        <w:lastRenderedPageBreak/>
        <w:t>notamment si les pays présentent un niveau adéquat de protection, conformément aux articles 44 et suivants du Règlement Européen UE2016/679 du 27 Avril 2016.</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8. Mes données sont-elles sécurisées lors de leurs traitements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Toutes les personnes ayant accès à vos données sont habilitées et tenues par une obligation de confidentialité.</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À ce titre et conformément à l’article 32 du RGPD</w:t>
      </w:r>
      <w:r>
        <w:rPr>
          <w:rFonts w:ascii="Georgia" w:eastAsia="Calibri Light" w:hAnsi="Georgia" w:cs="Calibri Light"/>
          <w:color w:val="000000"/>
          <w:sz w:val="20"/>
        </w:rPr>
        <w:t>, l'OFFICE NOTARIAL DES DENTELLES,</w:t>
      </w:r>
      <w:r w:rsidRPr="00D924CF">
        <w:rPr>
          <w:rFonts w:ascii="Georgia" w:eastAsia="Calibri Light" w:hAnsi="Georgia" w:cs="Calibri Light"/>
          <w:color w:val="000000"/>
          <w:sz w:val="20"/>
        </w:rPr>
        <w:t xml:space="preserve"> ainsi que l’ensemble des sous-traitants s’engagent à mettre en œuvre toutes les mesures techniques et organisationnelles nécessaires en vue de garantir la sécurité ainsi que la confidentialité des données traitées.</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b/>
          <w:color w:val="000000"/>
          <w:sz w:val="20"/>
        </w:rPr>
        <w:t>9. Je possède différents droits, comment puis-je les exercer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 xml:space="preserve">Conformément à la loi Informatique et Libertés du 6 janvier 1978 modifiée, et au Règlement Général sur la Protection des Données 2016/679 du 27 avril 2016, vous disposez des droits d’accès, de rectification, d’effacement et de portabilité, des données personnelles vous concernant. Vous pouvez également obtenir la limitation du traitement de vos données ou vous opposer à leurs traitements pour un motif légitime. </w:t>
      </w:r>
    </w:p>
    <w:p w:rsidR="00D924CF" w:rsidRPr="00D924CF" w:rsidRDefault="00D924CF" w:rsidP="00D924CF">
      <w:pPr>
        <w:pStyle w:val="zw-paragraph"/>
        <w:spacing w:before="0" w:after="0"/>
        <w:jc w:val="both"/>
        <w:rPr>
          <w:rFonts w:ascii="Georgia" w:eastAsia="Calibri Light" w:hAnsi="Georgia" w:cs="Calibri Light"/>
          <w:color w:val="000000"/>
          <w:sz w:val="20"/>
        </w:rPr>
      </w:pPr>
      <w:r w:rsidRPr="00D924CF">
        <w:rPr>
          <w:rFonts w:ascii="Georgia" w:eastAsia="Calibri Light" w:hAnsi="Georgia" w:cs="Calibri Light"/>
          <w:color w:val="000000"/>
          <w:sz w:val="20"/>
        </w:rPr>
        <w:t xml:space="preserve">Vous pouvez exercer vos droits par mail à l’adresse </w:t>
      </w:r>
      <w:hyperlink r:id="rId8" w:history="1">
        <w:r w:rsidRPr="00D924CF">
          <w:rPr>
            <w:rStyle w:val="Lienhypertexte"/>
            <w:rFonts w:ascii="Georgia" w:eastAsia="Calibri Light" w:hAnsi="Georgia" w:cs="Calibri Light"/>
            <w:sz w:val="20"/>
          </w:rPr>
          <w:t>dpo.notaires@datavigiprotection.fr</w:t>
        </w:r>
      </w:hyperlink>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 xml:space="preserve">Si vous estimez que vos droits ne sont pas respectés, vous pouvez également introduire une réclamation auprès de l’autorité de contrôle compétente à l'adresse </w:t>
      </w:r>
      <w:hyperlink r:id="rId9" w:history="1">
        <w:r w:rsidRPr="00D924CF">
          <w:rPr>
            <w:rFonts w:ascii="Georgia" w:eastAsia="Calibri Light" w:hAnsi="Georgia" w:cs="Calibri Light"/>
            <w:color w:val="000000"/>
            <w:sz w:val="20"/>
            <w:u w:val="single" w:color="000000"/>
          </w:rPr>
          <w:t>https://www.cnil.fr/plaintes</w:t>
        </w:r>
      </w:hyperlink>
      <w:r w:rsidRPr="00D924CF">
        <w:rPr>
          <w:rFonts w:ascii="Georgia" w:eastAsia="Calibri Light" w:hAnsi="Georgia" w:cs="Calibri Light"/>
          <w:color w:val="000000"/>
          <w:sz w:val="20"/>
        </w:rPr>
        <w:t>.</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sz w:val="20"/>
        </w:rPr>
        <w:t xml:space="preserve"> </w:t>
      </w:r>
    </w:p>
    <w:p w:rsidR="00D924CF" w:rsidRPr="00D924CF" w:rsidRDefault="00D924CF" w:rsidP="00D924CF">
      <w:pPr>
        <w:pStyle w:val="zw-paragraph"/>
        <w:spacing w:before="0" w:after="0"/>
        <w:jc w:val="both"/>
        <w:rPr>
          <w:rFonts w:ascii="Georgia" w:eastAsia="Calibri Light" w:hAnsi="Georgia" w:cs="Calibri Light"/>
          <w:sz w:val="20"/>
        </w:rPr>
      </w:pPr>
      <w:r w:rsidRPr="00D924CF">
        <w:rPr>
          <w:rFonts w:ascii="Georgia" w:eastAsia="Calibri Light" w:hAnsi="Georgia" w:cs="Calibri Light"/>
          <w:color w:val="000000"/>
          <w:sz w:val="20"/>
        </w:rPr>
        <w:t>Dernière mise à jour 20200615</w:t>
      </w:r>
    </w:p>
    <w:p w:rsidR="00D924CF" w:rsidRPr="00981264" w:rsidRDefault="00D924CF" w:rsidP="00981264">
      <w:pPr>
        <w:shd w:val="clear" w:color="auto" w:fill="FFFFFF"/>
        <w:spacing w:after="0" w:line="225" w:lineRule="atLeast"/>
        <w:textAlignment w:val="baseline"/>
        <w:rPr>
          <w:rFonts w:ascii="Arial" w:eastAsia="Times New Roman" w:hAnsi="Arial" w:cs="Arial"/>
          <w:color w:val="4E4637"/>
          <w:sz w:val="15"/>
          <w:szCs w:val="15"/>
          <w:lang w:eastAsia="fr-FR"/>
        </w:rPr>
      </w:pPr>
    </w:p>
    <w:p w:rsidR="00981264" w:rsidRPr="00981264" w:rsidRDefault="00D924CF" w:rsidP="00981264">
      <w:pPr>
        <w:shd w:val="clear" w:color="auto" w:fill="FFFFFF"/>
        <w:spacing w:after="0" w:line="225" w:lineRule="atLeast"/>
        <w:textAlignment w:val="baseline"/>
        <w:rPr>
          <w:rFonts w:ascii="Arial" w:eastAsia="Times New Roman" w:hAnsi="Arial" w:cs="Arial"/>
          <w:color w:val="4E4637"/>
          <w:sz w:val="15"/>
          <w:szCs w:val="15"/>
          <w:lang w:eastAsia="fr-FR"/>
        </w:rPr>
      </w:pPr>
      <w:r>
        <w:rPr>
          <w:rFonts w:ascii="Georgia" w:eastAsia="Times New Roman" w:hAnsi="Georgia" w:cs="Arial"/>
          <w:color w:val="4E4637"/>
          <w:sz w:val="20"/>
          <w:szCs w:val="20"/>
          <w:bdr w:val="none" w:sz="0" w:space="0" w:color="auto" w:frame="1"/>
          <w:lang w:eastAsia="fr-FR"/>
        </w:rPr>
        <w:t xml:space="preserve"> Mentions légales SELARL OND </w:t>
      </w:r>
      <w:r w:rsidR="00981264" w:rsidRPr="00981264">
        <w:rPr>
          <w:rFonts w:ascii="Georgia" w:eastAsia="Times New Roman" w:hAnsi="Georgia" w:cs="Arial"/>
          <w:color w:val="4E4637"/>
          <w:sz w:val="20"/>
          <w:szCs w:val="20"/>
          <w:bdr w:val="none" w:sz="0" w:space="0" w:color="auto" w:frame="1"/>
          <w:lang w:eastAsia="fr-FR"/>
        </w:rPr>
        <w:t>BEAUME-20</w:t>
      </w:r>
      <w:r>
        <w:rPr>
          <w:rFonts w:ascii="Georgia" w:eastAsia="Times New Roman" w:hAnsi="Georgia" w:cs="Arial"/>
          <w:color w:val="4E4637"/>
          <w:sz w:val="20"/>
          <w:szCs w:val="20"/>
          <w:bdr w:val="none" w:sz="0" w:space="0" w:color="auto" w:frame="1"/>
          <w:lang w:eastAsia="fr-FR"/>
        </w:rPr>
        <w:t>200615</w:t>
      </w:r>
    </w:p>
    <w:p w:rsidR="00981264" w:rsidRPr="00981264" w:rsidRDefault="00981264"/>
    <w:sectPr w:rsidR="00981264" w:rsidRPr="00981264" w:rsidSect="00DC3AA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70" w:rsidRDefault="00A64370" w:rsidP="004736CF">
      <w:pPr>
        <w:spacing w:after="0" w:line="240" w:lineRule="auto"/>
      </w:pPr>
      <w:r>
        <w:separator/>
      </w:r>
    </w:p>
  </w:endnote>
  <w:endnote w:type="continuationSeparator" w:id="0">
    <w:p w:rsidR="00A64370" w:rsidRDefault="00A64370" w:rsidP="0047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CF" w:rsidRPr="004736CF" w:rsidRDefault="00D924CF" w:rsidP="004736CF">
    <w:pPr>
      <w:pStyle w:val="Pieddepage"/>
      <w:jc w:val="right"/>
      <w:rPr>
        <w:sz w:val="16"/>
        <w:szCs w:val="16"/>
      </w:rPr>
    </w:pPr>
    <w:r>
      <w:rPr>
        <w:sz w:val="16"/>
        <w:szCs w:val="16"/>
      </w:rPr>
      <w:t>©OND20200615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70" w:rsidRDefault="00A64370" w:rsidP="004736CF">
      <w:pPr>
        <w:spacing w:after="0" w:line="240" w:lineRule="auto"/>
      </w:pPr>
      <w:r>
        <w:separator/>
      </w:r>
    </w:p>
  </w:footnote>
  <w:footnote w:type="continuationSeparator" w:id="0">
    <w:p w:rsidR="00A64370" w:rsidRDefault="00A64370" w:rsidP="00473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3F18"/>
    <w:multiLevelType w:val="hybridMultilevel"/>
    <w:tmpl w:val="348E8882"/>
    <w:lvl w:ilvl="0" w:tplc="F1B430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EC714CE"/>
    <w:multiLevelType w:val="multilevel"/>
    <w:tmpl w:val="90964134"/>
    <w:lvl w:ilvl="0">
      <w:start w:val="1"/>
      <w:numFmt w:val="bullet"/>
      <w:lvlText w:val="-"/>
      <w:lvlJc w:val="left"/>
      <w:pPr>
        <w:ind w:left="720" w:hanging="360"/>
      </w:pPr>
      <w:rPr>
        <w:rFonts w:ascii="Calibri Light" w:eastAsia="Calibri Light" w:hAnsi="Calibri Light" w:cs="Calibri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81264"/>
    <w:rsid w:val="003D1861"/>
    <w:rsid w:val="003E35A5"/>
    <w:rsid w:val="00464FB0"/>
    <w:rsid w:val="004736CF"/>
    <w:rsid w:val="004F5FB7"/>
    <w:rsid w:val="00596970"/>
    <w:rsid w:val="00981264"/>
    <w:rsid w:val="009E0307"/>
    <w:rsid w:val="00A64370"/>
    <w:rsid w:val="00D924CF"/>
    <w:rsid w:val="00DC3A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A9"/>
  </w:style>
  <w:style w:type="paragraph" w:styleId="Titre2">
    <w:name w:val="heading 2"/>
    <w:basedOn w:val="Normal"/>
    <w:link w:val="Titre2Car"/>
    <w:uiPriority w:val="9"/>
    <w:qFormat/>
    <w:rsid w:val="009812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126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812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1264"/>
    <w:rPr>
      <w:color w:val="0000FF"/>
      <w:u w:val="single"/>
    </w:rPr>
  </w:style>
  <w:style w:type="character" w:styleId="lev">
    <w:name w:val="Strong"/>
    <w:basedOn w:val="Policepardfaut"/>
    <w:uiPriority w:val="22"/>
    <w:qFormat/>
    <w:rsid w:val="00981264"/>
    <w:rPr>
      <w:b/>
      <w:bCs/>
    </w:rPr>
  </w:style>
  <w:style w:type="paragraph" w:styleId="Paragraphedeliste">
    <w:name w:val="List Paragraph"/>
    <w:basedOn w:val="Normal"/>
    <w:uiPriority w:val="34"/>
    <w:qFormat/>
    <w:rsid w:val="004736CF"/>
    <w:pPr>
      <w:spacing w:after="0" w:line="240" w:lineRule="auto"/>
      <w:ind w:left="720"/>
    </w:pPr>
    <w:rPr>
      <w:rFonts w:ascii="Calibri" w:hAnsi="Calibri" w:cs="Calibri"/>
    </w:rPr>
  </w:style>
  <w:style w:type="paragraph" w:styleId="En-tte">
    <w:name w:val="header"/>
    <w:basedOn w:val="Normal"/>
    <w:link w:val="En-tteCar"/>
    <w:uiPriority w:val="99"/>
    <w:semiHidden/>
    <w:unhideWhenUsed/>
    <w:rsid w:val="004736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36CF"/>
  </w:style>
  <w:style w:type="paragraph" w:styleId="Pieddepage">
    <w:name w:val="footer"/>
    <w:basedOn w:val="Normal"/>
    <w:link w:val="PieddepageCar"/>
    <w:uiPriority w:val="99"/>
    <w:semiHidden/>
    <w:unhideWhenUsed/>
    <w:rsid w:val="004736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36CF"/>
  </w:style>
  <w:style w:type="paragraph" w:customStyle="1" w:styleId="zw-list">
    <w:name w:val="zw-list"/>
    <w:basedOn w:val="Normal"/>
    <w:uiPriority w:val="1"/>
    <w:unhideWhenUsed/>
    <w:qFormat/>
    <w:rsid w:val="00D924CF"/>
    <w:pPr>
      <w:spacing w:before="280" w:after="280" w:line="240" w:lineRule="auto"/>
    </w:pPr>
    <w:rPr>
      <w:rFonts w:ascii="Times New Roman" w:eastAsia="Times New Roman" w:hAnsi="Times New Roman" w:cs="Times New Roman"/>
      <w:sz w:val="24"/>
      <w:szCs w:val="20"/>
      <w:lang w:eastAsia="fr-FR"/>
    </w:rPr>
  </w:style>
  <w:style w:type="paragraph" w:customStyle="1" w:styleId="zw-paragraph">
    <w:name w:val="zw-paragraph"/>
    <w:basedOn w:val="Normal"/>
    <w:uiPriority w:val="1"/>
    <w:unhideWhenUsed/>
    <w:qFormat/>
    <w:rsid w:val="00D924CF"/>
    <w:pPr>
      <w:spacing w:before="280" w:after="280" w:line="240" w:lineRule="auto"/>
    </w:pPr>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556862903">
      <w:bodyDiv w:val="1"/>
      <w:marLeft w:val="0"/>
      <w:marRight w:val="0"/>
      <w:marTop w:val="0"/>
      <w:marBottom w:val="0"/>
      <w:divBdr>
        <w:top w:val="none" w:sz="0" w:space="0" w:color="auto"/>
        <w:left w:val="none" w:sz="0" w:space="0" w:color="auto"/>
        <w:bottom w:val="none" w:sz="0" w:space="0" w:color="auto"/>
        <w:right w:val="none" w:sz="0" w:space="0" w:color="auto"/>
      </w:divBdr>
    </w:div>
    <w:div w:id="18986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otaires@datavigiprotection.fr" TargetMode="External"/><Relationship Id="rId3" Type="http://schemas.openxmlformats.org/officeDocument/2006/relationships/settings" Target="settings.xml"/><Relationship Id="rId7" Type="http://schemas.openxmlformats.org/officeDocument/2006/relationships/hyperlink" Target="http://www.weba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il.fr/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1956</Words>
  <Characters>10764</Characters>
  <Application>Microsoft Office Word</Application>
  <DocSecurity>0</DocSecurity>
  <Lines>89</Lines>
  <Paragraphs>25</Paragraphs>
  <ScaleCrop>false</ScaleCrop>
  <Company>Hewlett-Packard Company</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6</cp:revision>
  <dcterms:created xsi:type="dcterms:W3CDTF">2016-08-11T12:37:00Z</dcterms:created>
  <dcterms:modified xsi:type="dcterms:W3CDTF">2020-06-15T16:24:00Z</dcterms:modified>
</cp:coreProperties>
</file>